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19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900"/>
        <w:gridCol w:w="8006"/>
      </w:tblGrid>
      <w:tr>
        <w:tc>
          <w:tcPr>
            <w:tcW w:type="dxa" w:w="3900"/>
            <w:shd w:fill="1B2A3A" w:val="clear"/>
            <w:tcMar>
              <w:top w:type="dxa" w:w="400"/>
              <w:left w:type="dxa" w:w="260"/>
              <w:bottom w:type="dxa" w:w="400"/>
              <w:right w:type="dxa" w:w="260"/>
            </w:tcMar>
            <w:vAlign w:val="top"/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238250" cy="1352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0" cy="1352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100" w:before="260"/>
            </w:pPr>
            <w:r>
              <w:rPr>
                <w:rFonts w:ascii="Calibri" w:cs="Calibri" w:eastAsia="Calibri" w:hAnsi="Calibri"/>
                <w:b/>
                <w:bCs/>
                <w:color w:val="D9782D"/>
                <w:sz w:val="20"/>
                <w:szCs w:val="20"/>
              </w:rPr>
              <w:t xml:space="preserve">CONTACT</w:t>
            </w:r>
          </w:p>
          <w:p>
            <w:pPr>
              <w:spacing w:after="40"/>
            </w:pPr>
            <w:r>
              <w:rPr>
                <w:rFonts w:ascii="Calibri" w:cs="Calibri" w:eastAsia="Calibri" w:hAnsi="Calibri"/>
                <w:b w:val="false"/>
                <w:bCs w:val="false"/>
                <w:color w:val="E8ECF1"/>
                <w:sz w:val="18"/>
                <w:szCs w:val="18"/>
              </w:rPr>
              <w:t xml:space="preserve">matthew.gormley11@gmail.com</w:t>
            </w:r>
          </w:p>
          <w:p>
            <w:pPr>
              <w:spacing w:after="40"/>
            </w:pPr>
            <w:r>
              <w:rPr>
                <w:rFonts w:ascii="Calibri" w:cs="Calibri" w:eastAsia="Calibri" w:hAnsi="Calibri"/>
                <w:b w:val="false"/>
                <w:bCs w:val="false"/>
                <w:color w:val="E8ECF1"/>
                <w:sz w:val="18"/>
                <w:szCs w:val="18"/>
              </w:rPr>
              <w:t xml:space="preserve">07703 468224</w:t>
            </w:r>
          </w:p>
          <w:p>
            <w:pPr>
              <w:spacing w:after="40"/>
            </w:pPr>
            <w:r>
              <w:rPr>
                <w:rFonts w:ascii="Calibri" w:cs="Calibri" w:eastAsia="Calibri" w:hAnsi="Calibri"/>
                <w:b w:val="false"/>
                <w:bCs w:val="false"/>
                <w:color w:val="E8ECF1"/>
                <w:sz w:val="18"/>
                <w:szCs w:val="18"/>
              </w:rPr>
              <w:t xml:space="preserve">Northwood, London</w:t>
            </w:r>
          </w:p>
          <w:p>
            <w:pPr>
              <w:spacing w:after="100" w:before="260"/>
            </w:pPr>
            <w:r>
              <w:rPr>
                <w:rFonts w:ascii="Calibri" w:cs="Calibri" w:eastAsia="Calibri" w:hAnsi="Calibri"/>
                <w:b/>
                <w:bCs/>
                <w:color w:val="D9782D"/>
                <w:sz w:val="20"/>
                <w:szCs w:val="20"/>
              </w:rPr>
              <w:t xml:space="preserve">KEY STRENGTHS</w:t>
            </w:r>
          </w:p>
          <w:p>
            <w:pPr>
              <w:spacing w:after="40"/>
              <w:ind w:left="180" w:hanging="130"/>
            </w:pPr>
            <w:r>
              <w:rPr>
                <w:rFonts w:ascii="Calibri" w:cs="Calibri" w:eastAsia="Calibri" w:hAnsi="Calibri"/>
                <w:color w:val="D9782D"/>
                <w:sz w:val="18"/>
                <w:szCs w:val="18"/>
              </w:rPr>
              <w:t xml:space="preserve">■ </w:t>
            </w:r>
            <w:r>
              <w:rPr>
                <w:rFonts w:ascii="Calibri" w:cs="Calibri" w:eastAsia="Calibri" w:hAnsi="Calibri"/>
                <w:color w:val="E8ECF1"/>
                <w:sz w:val="18"/>
                <w:szCs w:val="18"/>
              </w:rPr>
              <w:t xml:space="preserve">Genuine passion for golf &amp; the professional game</w:t>
            </w:r>
          </w:p>
          <w:p>
            <w:pPr>
              <w:spacing w:after="40"/>
              <w:ind w:left="180" w:hanging="130"/>
            </w:pPr>
            <w:r>
              <w:rPr>
                <w:rFonts w:ascii="Calibri" w:cs="Calibri" w:eastAsia="Calibri" w:hAnsi="Calibri"/>
                <w:color w:val="D9782D"/>
                <w:sz w:val="18"/>
                <w:szCs w:val="18"/>
              </w:rPr>
              <w:t xml:space="preserve">■ </w:t>
            </w:r>
            <w:r>
              <w:rPr>
                <w:rFonts w:ascii="Calibri" w:cs="Calibri" w:eastAsia="Calibri" w:hAnsi="Calibri"/>
                <w:color w:val="E8ECF1"/>
                <w:sz w:val="18"/>
                <w:szCs w:val="18"/>
              </w:rPr>
              <w:t xml:space="preserve">Qualified coach (LTA Level 1) with session-delivery experience</w:t>
            </w:r>
          </w:p>
          <w:p>
            <w:pPr>
              <w:spacing w:after="40"/>
              <w:ind w:left="180" w:hanging="130"/>
            </w:pPr>
            <w:r>
              <w:rPr>
                <w:rFonts w:ascii="Calibri" w:cs="Calibri" w:eastAsia="Calibri" w:hAnsi="Calibri"/>
                <w:color w:val="D9782D"/>
                <w:sz w:val="18"/>
                <w:szCs w:val="18"/>
              </w:rPr>
              <w:t xml:space="preserve">■ </w:t>
            </w:r>
            <w:r>
              <w:rPr>
                <w:rFonts w:ascii="Calibri" w:cs="Calibri" w:eastAsia="Calibri" w:hAnsi="Calibri"/>
                <w:color w:val="E8ECF1"/>
                <w:sz w:val="18"/>
                <w:szCs w:val="18"/>
              </w:rPr>
              <w:t xml:space="preserve">Strong customer service &amp; member/visitor relations</w:t>
            </w:r>
          </w:p>
          <w:p>
            <w:pPr>
              <w:spacing w:after="40"/>
              <w:ind w:left="180" w:hanging="130"/>
            </w:pPr>
            <w:r>
              <w:rPr>
                <w:rFonts w:ascii="Calibri" w:cs="Calibri" w:eastAsia="Calibri" w:hAnsi="Calibri"/>
                <w:color w:val="D9782D"/>
                <w:sz w:val="18"/>
                <w:szCs w:val="18"/>
              </w:rPr>
              <w:t xml:space="preserve">■ </w:t>
            </w:r>
            <w:r>
              <w:rPr>
                <w:rFonts w:ascii="Calibri" w:cs="Calibri" w:eastAsia="Calibri" w:hAnsi="Calibri"/>
                <w:color w:val="E8ECF1"/>
                <w:sz w:val="18"/>
                <w:szCs w:val="18"/>
              </w:rPr>
              <w:t xml:space="preserve">Retail, stock &amp; equipment management</w:t>
            </w:r>
          </w:p>
          <w:p>
            <w:pPr>
              <w:spacing w:after="40"/>
              <w:ind w:left="180" w:hanging="130"/>
            </w:pPr>
            <w:r>
              <w:rPr>
                <w:rFonts w:ascii="Calibri" w:cs="Calibri" w:eastAsia="Calibri" w:hAnsi="Calibri"/>
                <w:color w:val="D9782D"/>
                <w:sz w:val="18"/>
                <w:szCs w:val="18"/>
              </w:rPr>
              <w:t xml:space="preserve">■ </w:t>
            </w:r>
            <w:r>
              <w:rPr>
                <w:rFonts w:ascii="Calibri" w:cs="Calibri" w:eastAsia="Calibri" w:hAnsi="Calibri"/>
                <w:color w:val="E8ECF1"/>
                <w:sz w:val="18"/>
                <w:szCs w:val="18"/>
              </w:rPr>
              <w:t xml:space="preserve">Comfortable working with players, members and stakeholders</w:t>
            </w:r>
          </w:p>
          <w:p>
            <w:pPr>
              <w:spacing w:after="40"/>
              <w:ind w:left="180" w:hanging="130"/>
            </w:pPr>
            <w:r>
              <w:rPr>
                <w:rFonts w:ascii="Calibri" w:cs="Calibri" w:eastAsia="Calibri" w:hAnsi="Calibri"/>
                <w:color w:val="D9782D"/>
                <w:sz w:val="18"/>
                <w:szCs w:val="18"/>
              </w:rPr>
              <w:t xml:space="preserve">■ </w:t>
            </w:r>
            <w:r>
              <w:rPr>
                <w:rFonts w:ascii="Calibri" w:cs="Calibri" w:eastAsia="Calibri" w:hAnsi="Calibri"/>
                <w:color w:val="E8ECF1"/>
                <w:sz w:val="18"/>
                <w:szCs w:val="18"/>
              </w:rPr>
              <w:t xml:space="preserve">Reliable, hard-working &amp; keen to learn</w:t>
            </w:r>
          </w:p>
          <w:p>
            <w:pPr>
              <w:spacing w:after="40"/>
              <w:ind w:left="180" w:hanging="130"/>
            </w:pPr>
            <w:r>
              <w:rPr>
                <w:rFonts w:ascii="Calibri" w:cs="Calibri" w:eastAsia="Calibri" w:hAnsi="Calibri"/>
                <w:color w:val="D9782D"/>
                <w:sz w:val="18"/>
                <w:szCs w:val="18"/>
              </w:rPr>
              <w:t xml:space="preserve">■ </w:t>
            </w:r>
            <w:r>
              <w:rPr>
                <w:rFonts w:ascii="Calibri" w:cs="Calibri" w:eastAsia="Calibri" w:hAnsi="Calibri"/>
                <w:color w:val="E8ECF1"/>
                <w:sz w:val="18"/>
                <w:szCs w:val="18"/>
              </w:rPr>
              <w:t xml:space="preserve">Friendly, approachable &amp; team-oriented</w:t>
            </w:r>
          </w:p>
          <w:p>
            <w:pPr>
              <w:spacing w:after="40"/>
              <w:ind w:left="180" w:hanging="130"/>
            </w:pPr>
            <w:r>
              <w:rPr>
                <w:rFonts w:ascii="Calibri" w:cs="Calibri" w:eastAsia="Calibri" w:hAnsi="Calibri"/>
                <w:color w:val="D9782D"/>
                <w:sz w:val="18"/>
                <w:szCs w:val="18"/>
              </w:rPr>
              <w:t xml:space="preserve">■ </w:t>
            </w:r>
            <w:r>
              <w:rPr>
                <w:rFonts w:ascii="Calibri" w:cs="Calibri" w:eastAsia="Calibri" w:hAnsi="Calibri"/>
                <w:color w:val="E8ECF1"/>
                <w:sz w:val="18"/>
                <w:szCs w:val="18"/>
              </w:rPr>
              <w:t xml:space="preserve">Used to working under pressure to tight deadlines</w:t>
            </w:r>
          </w:p>
          <w:p>
            <w:pPr>
              <w:spacing w:after="100" w:before="260"/>
            </w:pPr>
            <w:r>
              <w:rPr>
                <w:rFonts w:ascii="Calibri" w:cs="Calibri" w:eastAsia="Calibri" w:hAnsi="Calibri"/>
                <w:b/>
                <w:bCs/>
                <w:color w:val="D9782D"/>
                <w:sz w:val="20"/>
                <w:szCs w:val="20"/>
              </w:rPr>
              <w:t xml:space="preserve">ACHIEVEMENTS</w:t>
            </w:r>
          </w:p>
          <w:p>
            <w:pPr>
              <w:spacing w:after="40"/>
            </w:pPr>
            <w:r>
              <w:rPr>
                <w:rFonts w:ascii="Calibri" w:cs="Calibri" w:eastAsia="Calibri" w:hAnsi="Calibri"/>
                <w:b w:val="false"/>
                <w:bCs w:val="false"/>
                <w:color w:val="E8ECF1"/>
                <w:sz w:val="18"/>
                <w:szCs w:val="18"/>
              </w:rPr>
              <w:t xml:space="preserve">LTA Level 1 Coach</w:t>
            </w:r>
          </w:p>
          <w:p>
            <w:pPr>
              <w:spacing w:after="40"/>
            </w:pPr>
            <w:r>
              <w:rPr>
                <w:rFonts w:ascii="Calibri" w:cs="Calibri" w:eastAsia="Calibri" w:hAnsi="Calibri"/>
                <w:b w:val="false"/>
                <w:bCs w:val="false"/>
                <w:color w:val="E8ECF1"/>
                <w:sz w:val="18"/>
                <w:szCs w:val="18"/>
              </w:rPr>
              <w:t xml:space="preserve">Duke of Edinburgh Bronze Award</w:t>
            </w:r>
          </w:p>
          <w:p>
            <w:pPr>
              <w:spacing w:after="40"/>
            </w:pPr>
            <w:r>
              <w:rPr>
                <w:rFonts w:ascii="Calibri" w:cs="Calibri" w:eastAsia="Calibri" w:hAnsi="Calibri"/>
                <w:b w:val="false"/>
                <w:bCs w:val="false"/>
                <w:color w:val="E8ECF1"/>
                <w:sz w:val="18"/>
                <w:szCs w:val="18"/>
              </w:rPr>
              <w:t xml:space="preserve">Concorde International Academy of Excellence Bronze Award</w:t>
            </w:r>
          </w:p>
          <w:p>
            <w:pPr>
              <w:spacing w:after="100" w:before="260"/>
            </w:pPr>
            <w:r>
              <w:rPr>
                <w:rFonts w:ascii="Calibri" w:cs="Calibri" w:eastAsia="Calibri" w:hAnsi="Calibri"/>
                <w:b/>
                <w:bCs/>
                <w:color w:val="D9782D"/>
                <w:sz w:val="20"/>
                <w:szCs w:val="20"/>
              </w:rPr>
              <w:t xml:space="preserve">EDUCATION</w:t>
            </w:r>
          </w:p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E8ECF1"/>
                <w:sz w:val="18"/>
                <w:szCs w:val="18"/>
              </w:rPr>
              <w:t xml:space="preserve">Kingston University</w:t>
            </w:r>
          </w:p>
          <w:p>
            <w:pPr>
              <w:spacing w:after="40"/>
            </w:pPr>
            <w:r>
              <w:rPr>
                <w:rFonts w:ascii="Calibri" w:cs="Calibri" w:eastAsia="Calibri" w:hAnsi="Calibri"/>
                <w:b w:val="false"/>
                <w:bCs w:val="false"/>
                <w:color w:val="E8ECF1"/>
                <w:sz w:val="18"/>
                <w:szCs w:val="18"/>
              </w:rPr>
              <w:t xml:space="preserve">BA Media and Communications, 2021</w:t>
            </w:r>
          </w:p>
          <w:p>
            <w:pPr>
              <w:spacing w:after="100" w:before="260"/>
            </w:pPr>
            <w:r>
              <w:rPr>
                <w:rFonts w:ascii="Calibri" w:cs="Calibri" w:eastAsia="Calibri" w:hAnsi="Calibri"/>
                <w:b/>
                <w:bCs/>
                <w:color w:val="D9782D"/>
                <w:sz w:val="20"/>
                <w:szCs w:val="20"/>
              </w:rPr>
              <w:t xml:space="preserve">INTERESTS</w:t>
            </w:r>
          </w:p>
          <w:p>
            <w:pPr>
              <w:spacing w:after="40"/>
            </w:pPr>
            <w:r>
              <w:rPr>
                <w:rFonts w:ascii="Calibri" w:cs="Calibri" w:eastAsia="Calibri" w:hAnsi="Calibri"/>
                <w:b w:val="false"/>
                <w:bCs w:val="false"/>
                <w:color w:val="E8ECF1"/>
                <w:sz w:val="18"/>
                <w:szCs w:val="18"/>
              </w:rPr>
              <w:t xml:space="preserve">Golf · Football · Tennis · Health &amp; Wellbeing · Travelling · Photography</w:t>
            </w:r>
          </w:p>
        </w:tc>
        <w:tc>
          <w:tcPr>
            <w:tcW w:type="dxa" w:w="8006"/>
            <w:shd w:fill="FFFFFF" w:val="clear"/>
            <w:tcMar>
              <w:top w:type="dxa" w:w="400"/>
              <w:left w:type="dxa" w:w="360"/>
              <w:bottom w:type="dxa" w:w="400"/>
              <w:right w:type="dxa" w:w="360"/>
            </w:tcMar>
            <w:vAlign w:val="top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222"/>
                <w:sz w:val="40"/>
                <w:szCs w:val="40"/>
              </w:rPr>
              <w:t xml:space="preserve">MATTHEW</w:t>
            </w:r>
          </w:p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222222"/>
                <w:sz w:val="40"/>
                <w:szCs w:val="40"/>
              </w:rPr>
              <w:t xml:space="preserve">GORMLEY</w:t>
            </w:r>
          </w:p>
          <w:p>
            <w:pPr>
              <w:spacing w:after="200"/>
            </w:pPr>
            <w:r>
              <w:rPr>
                <w:rFonts w:ascii="Calibri" w:cs="Calibri" w:eastAsia="Calibri" w:hAnsi="Calibri"/>
                <w:b/>
                <w:bCs/>
                <w:color w:val="D9782D"/>
                <w:sz w:val="18"/>
                <w:szCs w:val="18"/>
              </w:rPr>
              <w:t xml:space="preserve">TRAINEE ASSISTANT GOLF PROFESSIONAL</w:t>
            </w:r>
          </w:p>
          <w:p>
            <w:pPr>
              <w:spacing w:after="160"/>
            </w:pPr>
            <w:r>
              <w:rPr>
                <w:rFonts w:ascii="Calibri" w:cs="Calibri" w:eastAsia="Calibri" w:hAnsi="Calibri"/>
                <w:color w:val="222222"/>
                <w:sz w:val="20"/>
                <w:szCs w:val="20"/>
              </w:rPr>
              <w:t xml:space="preserve">Enthusiastic and motivated individual with a genuine passion for golf, looking to begin PGA training within a friendly, progressive club environment. Four years' immersion in the professional game working live European Tour events for IMG, including The Open Championship and the Ryder Cup, alongside a qualified coaching background and hands-on retail and stock experience at large-scale live events. Friendly, reliable and customer-focused, with a strong work ethic and a genuine desire to learn and build a long-term career in the golf industry.</w:t>
            </w:r>
          </w:p>
          <w:p>
            <w:pPr>
              <w:pBdr>
                <w:bottom w:val="single" w:color="D9782D" w:sz="6" w:space="4"/>
              </w:pBdr>
              <w:spacing w:after="90" w:before="220"/>
            </w:pPr>
            <w:r>
              <w:rPr>
                <w:rFonts w:ascii="Calibri" w:cs="Calibri" w:eastAsia="Calibri" w:hAnsi="Calibri"/>
                <w:b/>
                <w:bCs/>
                <w:color w:val="D9782D"/>
                <w:sz w:val="24"/>
                <w:szCs w:val="24"/>
              </w:rPr>
              <w:t xml:space="preserve">// WORK EXPERIENCE</w:t>
            </w:r>
          </w:p>
          <w:p>
            <w:pPr>
              <w:spacing w:after="10" w:before="140"/>
            </w:pPr>
            <w:r>
              <w:rPr>
                <w:rFonts w:ascii="Calibri" w:cs="Calibri" w:eastAsia="Calibri" w:hAnsi="Calibri"/>
                <w:b/>
                <w:bCs/>
                <w:color w:val="222222"/>
                <w:sz w:val="22"/>
                <w:szCs w:val="22"/>
              </w:rPr>
              <w:t xml:space="preserve">Assistant Producer</w:t>
            </w:r>
          </w:p>
          <w:p>
            <w:pPr>
              <w:spacing w:after="60"/>
            </w:pPr>
            <w:r>
              <w:rPr>
                <w:rFonts w:ascii="Calibri" w:cs="Calibri" w:eastAsia="Calibri" w:hAnsi="Calibri"/>
                <w:i/>
                <w:iCs/>
                <w:color w:val="555555"/>
                <w:sz w:val="19"/>
                <w:szCs w:val="19"/>
              </w:rPr>
              <w:t xml:space="preserve">International Management Group (IMG) | European Tour — May 2022 – Dec 2025</w:t>
            </w:r>
          </w:p>
          <w:p>
            <w:pPr>
              <w:spacing w:after="50"/>
              <w:ind w:left="220" w:hanging="160"/>
            </w:pPr>
            <w:r>
              <w:rPr>
                <w:rFonts w:ascii="Calibri" w:cs="Calibri" w:eastAsia="Calibri" w:hAnsi="Calibri"/>
                <w:color w:val="D9782D"/>
                <w:sz w:val="19"/>
                <w:szCs w:val="19"/>
              </w:rPr>
              <w:t xml:space="preserve">▸ </w:t>
            </w: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>Worked at 40+ live European Tour events a year, including The Open Championship and the Ryder Cup, gaining first-hand exposure to the professional game, players and tour operations</w:t>
            </w:r>
          </w:p>
          <w:p>
            <w:pPr>
              <w:spacing w:after="50"/>
              <w:ind w:left="220" w:hanging="160"/>
            </w:pPr>
            <w:r>
              <w:rPr>
                <w:rFonts w:ascii="Calibri" w:cs="Calibri" w:eastAsia="Calibri" w:hAnsi="Calibri"/>
                <w:color w:val="D9782D"/>
                <w:sz w:val="19"/>
                <w:szCs w:val="19"/>
              </w:rPr>
              <w:t xml:space="preserve">▸ </w:t>
            </w: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>Built strong working relationships with players, officials, crews and stakeholders in a fast-paced, high-pressure environment</w:t>
            </w:r>
          </w:p>
          <w:p>
            <w:pPr>
              <w:spacing w:after="50"/>
              <w:ind w:left="220" w:hanging="160"/>
            </w:pPr>
            <w:r>
              <w:rPr>
                <w:rFonts w:ascii="Calibri" w:cs="Calibri" w:eastAsia="Calibri" w:hAnsi="Calibri"/>
                <w:color w:val="D9782D"/>
                <w:sz w:val="19"/>
                <w:szCs w:val="19"/>
              </w:rPr>
              <w:t xml:space="preserve">▸ </w:t>
            </w: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>Delivered a consistently high standard of work to tight deadlines under pressure, week after week</w:t>
            </w:r>
          </w:p>
          <w:p>
            <w:pPr>
              <w:spacing w:after="10" w:before="140"/>
            </w:pPr>
            <w:r>
              <w:rPr>
                <w:rFonts w:ascii="Calibri" w:cs="Calibri" w:eastAsia="Calibri" w:hAnsi="Calibri"/>
                <w:b/>
                <w:bCs/>
                <w:color w:val="222222"/>
                <w:sz w:val="22"/>
                <w:szCs w:val="22"/>
              </w:rPr>
              <w:t xml:space="preserve">Freelance Live Sport Producer</w:t>
            </w:r>
          </w:p>
          <w:p>
            <w:pPr>
              <w:spacing w:after="60"/>
            </w:pPr>
            <w:r>
              <w:rPr>
                <w:rFonts w:ascii="Calibri" w:cs="Calibri" w:eastAsia="Calibri" w:hAnsi="Calibri"/>
                <w:i/>
                <w:iCs/>
                <w:color w:val="555555"/>
                <w:sz w:val="19"/>
                <w:szCs w:val="19"/>
              </w:rPr>
              <w:t xml:space="preserve">Self-Employed / Various Clients — Dec 2025 – Present</w:t>
            </w:r>
          </w:p>
          <w:p>
            <w:pPr>
              <w:spacing w:after="50"/>
              <w:ind w:left="220" w:hanging="160"/>
            </w:pPr>
            <w:r>
              <w:rPr>
                <w:rFonts w:ascii="Calibri" w:cs="Calibri" w:eastAsia="Calibri" w:hAnsi="Calibri"/>
                <w:color w:val="D9782D"/>
                <w:sz w:val="19"/>
                <w:szCs w:val="19"/>
              </w:rPr>
              <w:t xml:space="preserve">▸ </w:t>
            </w: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>Continue to work across live golf and other sporting events, liaising with production teams, players and on-site stakeholders</w:t>
            </w:r>
          </w:p>
          <w:p>
            <w:pPr>
              <w:spacing w:after="10" w:before="140"/>
            </w:pPr>
            <w:r>
              <w:rPr>
                <w:rFonts w:ascii="Calibri" w:cs="Calibri" w:eastAsia="Calibri" w:hAnsi="Calibri"/>
                <w:b/>
                <w:bCs/>
                <w:color w:val="222222"/>
                <w:sz w:val="22"/>
                <w:szCs w:val="22"/>
              </w:rPr>
              <w:t xml:space="preserve">Head Tennis Coach</w:t>
            </w:r>
          </w:p>
          <w:p>
            <w:pPr>
              <w:spacing w:after="60"/>
            </w:pPr>
            <w:r>
              <w:rPr>
                <w:rFonts w:ascii="Calibri" w:cs="Calibri" w:eastAsia="Calibri" w:hAnsi="Calibri"/>
                <w:i/>
                <w:iCs/>
                <w:color w:val="555555"/>
                <w:sz w:val="19"/>
                <w:szCs w:val="19"/>
              </w:rPr>
              <w:t xml:space="preserve">England Sports Group</w:t>
            </w:r>
          </w:p>
          <w:p>
            <w:pPr>
              <w:spacing w:after="50"/>
              <w:ind w:left="220" w:hanging="160"/>
            </w:pPr>
            <w:r>
              <w:rPr>
                <w:rFonts w:ascii="Calibri" w:cs="Calibri" w:eastAsia="Calibri" w:hAnsi="Calibri"/>
                <w:color w:val="D9782D"/>
                <w:sz w:val="19"/>
                <w:szCs w:val="19"/>
              </w:rPr>
              <w:t xml:space="preserve">▸ </w:t>
            </w: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>Planned and led structured coaching sessions with clear organisation and progression for a range of age groups</w:t>
            </w:r>
          </w:p>
          <w:p>
            <w:pPr>
              <w:spacing w:after="50"/>
              <w:ind w:left="220" w:hanging="160"/>
            </w:pPr>
            <w:r>
              <w:rPr>
                <w:rFonts w:ascii="Calibri" w:cs="Calibri" w:eastAsia="Calibri" w:hAnsi="Calibri"/>
                <w:color w:val="D9782D"/>
                <w:sz w:val="19"/>
                <w:szCs w:val="19"/>
              </w:rPr>
              <w:t xml:space="preserve">▸ </w:t>
            </w: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>Managed session logistics including registers, equipment set-up and safety checks</w:t>
            </w:r>
          </w:p>
          <w:p>
            <w:pPr>
              <w:spacing w:after="50"/>
              <w:ind w:left="220" w:hanging="160"/>
            </w:pPr>
            <w:r>
              <w:rPr>
                <w:rFonts w:ascii="Calibri" w:cs="Calibri" w:eastAsia="Calibri" w:hAnsi="Calibri"/>
                <w:color w:val="D9782D"/>
                <w:sz w:val="19"/>
                <w:szCs w:val="19"/>
              </w:rPr>
              <w:t xml:space="preserve">▸ </w:t>
            </w: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>Communicated regularly with parents, students and staff to provide feedback and updates</w:t>
            </w:r>
          </w:p>
          <w:p>
            <w:pPr>
              <w:spacing w:after="10" w:before="140"/>
            </w:pPr>
            <w:r>
              <w:rPr>
                <w:rFonts w:ascii="Calibri" w:cs="Calibri" w:eastAsia="Calibri" w:hAnsi="Calibri"/>
                <w:b/>
                <w:bCs/>
                <w:color w:val="222222"/>
                <w:sz w:val="22"/>
                <w:szCs w:val="22"/>
              </w:rPr>
              <w:t xml:space="preserve">Events Stock Manager</w:t>
            </w:r>
          </w:p>
          <w:p>
            <w:pPr>
              <w:spacing w:after="60"/>
            </w:pPr>
            <w:r>
              <w:rPr>
                <w:rFonts w:ascii="Calibri" w:cs="Calibri" w:eastAsia="Calibri" w:hAnsi="Calibri"/>
                <w:i/>
                <w:iCs/>
                <w:color w:val="555555"/>
                <w:sz w:val="19"/>
                <w:szCs w:val="19"/>
              </w:rPr>
              <w:t xml:space="preserve">Kingdom of Sweets — Wembley Stadium</w:t>
            </w:r>
          </w:p>
          <w:p>
            <w:pPr>
              <w:spacing w:after="50"/>
              <w:ind w:left="220" w:hanging="160"/>
            </w:pPr>
            <w:r>
              <w:rPr>
                <w:rFonts w:ascii="Calibri" w:cs="Calibri" w:eastAsia="Calibri" w:hAnsi="Calibri"/>
                <w:color w:val="D9782D"/>
                <w:sz w:val="19"/>
                <w:szCs w:val="19"/>
              </w:rPr>
              <w:t xml:space="preserve">▸ </w:t>
            </w: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>Managed stock logistics and equipment movement across large-scale live event days, conducting counts and maintaining accurate records before and after events</w:t>
            </w:r>
          </w:p>
          <w:p>
            <w:pPr>
              <w:spacing w:after="50"/>
              <w:ind w:left="220" w:hanging="160"/>
            </w:pPr>
            <w:r>
              <w:rPr>
                <w:rFonts w:ascii="Calibri" w:cs="Calibri" w:eastAsia="Calibri" w:hAnsi="Calibri"/>
                <w:color w:val="D9782D"/>
                <w:sz w:val="19"/>
                <w:szCs w:val="19"/>
              </w:rPr>
              <w:t xml:space="preserve">▸ </w:t>
            </w: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>Provided a friendly, efficient service to customers and colleagues during high-traffic periods</w:t>
            </w:r>
          </w:p>
          <w:p>
            <w:pPr>
              <w:spacing w:after="50"/>
              <w:ind w:left="220" w:hanging="160"/>
            </w:pPr>
            <w:r>
              <w:rPr>
                <w:rFonts w:ascii="Calibri" w:cs="Calibri" w:eastAsia="Calibri" w:hAnsi="Calibri"/>
                <w:color w:val="D9782D"/>
                <w:sz w:val="19"/>
                <w:szCs w:val="19"/>
              </w:rPr>
              <w:t xml:space="preserve">▸ </w:t>
            </w: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>Supervised and trained agency staff on event procedures and site operations</w:t>
            </w:r>
          </w:p>
        </w:tc>
      </w:tr>
    </w:tbl>
    <w:sectPr>
      <w:pgSz w:w="11906" w:h="16838" w:orient="portrait"/>
      <w:pgMar w:top="0" w:right="0" w:bottom="0" w:left="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8833b163812416eba023ac2448033761be3c10f9.jp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2026-07-30T16:08:32.275Z</dcterms:created>
  <dcterms:modified xsi:type="dcterms:W3CDTF">2026-07-30T16:08:32.287Z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