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David Phillips daiphillz@hotmail.com Tel: 07557301349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Personal Information;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Address: 8 Crown Road,Kenfig Hill,Bridgend, CF336EN Nationality: British.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Profile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am an extremely energetic, enthusiastic and self motivated individual with first class interpersonal and communication skills at all levels and I am able to quickly develop rapport with all those I have contact with. I have excellent organisational abilities, am honest, dedicated, trust worthy and ambitious.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Golfing Work Experience &amp; Achievements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 have played golf since the age of 12 , I have held a scratch or better handicap since 17. I’ve represented Pyle and Kenfig , Glamorgan at both boys and men’s level . My highest golfing achievements are winning Welsh team championships and also runner up in the Welsh Amateur in 2021. I have previously worked in pro shops helping out on short hour contracts and also working on the greenkeeper staff at Royal Porthcawl golf club. I can change grips , I’m always in date with current equipment and have given junior lessons in the past.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Full clean driving license.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C.R.B checked.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Fluent welsh speaking,reading and writing.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Previously held a C.S.C.S card for 5 years (expired 2018).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Career Review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During Covid - July 2023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During covid I was lucky enough become a father for the second time , my partner buisness was shut during covid and in order to keep that buisness the decision was made that I would be a full time dad until my boy was in a position to go full time school. During my spare time I helped out covering shifts at Grove golf club pro shop.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April 2019 - March 2020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Seasonal Greenkeeper Royal Porthcawl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Royal Porthcawl club helping the greenkeeper staff. - Rake bunkers, fix divots and change hole positions. -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Started a college course in September.-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 love working too a high standard with a team or on my own-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Everyday is a fresh start and a chance to learn a new skill or to better the skills I already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have.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Unfortunately no full time position available but I am due to go back in March for another seasonal contract unless full time employment becomes available.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March 2011 - March 2019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Sub Contractor Painter/Painter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Since March 2011 i have been sub contracting to a few different companies.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I began on new builds for Redrow in the Brackla area where my main duties was interior work including sanding,filling,emulsion and gloss.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After that i went on to work for E.T.S in merthyr where my duties again was emulsion and gloss work on disabled kitchens and bathrooms.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When that contract ended i began work with Red Dragon Painting and there i did exterior painting and glossing of the Vale Of Glamorgan Hotel.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My latest contact that brought me up until april 2019 was painting wet rooms for disabled people in Barry for the Vale Of Glamorgan Council.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February 2010 - March 2011 Schoolhouse Daycare Ltd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 was employed by the company to improve the outside gardens throughout the nursery grounds.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This is a busy nursery and to work in the company of children under 5 yrs I had to obtain a criminal record bureau (CBR).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My duties include painting, drawing, and maintenance of the 4 gardens.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Throughout my day I would have to use my initiative to design and improve the overall look of the building.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Bridgend College September 2019- 2020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Level 2 Sports Turf Degree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Bridgend College September 2004 – May 2006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City and Guilds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I.C.A – Painting and Decorating F.C.A – Painting and Decorating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Ysgol Gyfun Llanharri September 1999 – May 2004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GCSE – Welsh C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Welsh literature C Maths C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Business Studies C English Literature C History C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English Language D Religious Education D Information Technology D Science D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Available on request.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